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9230" w14:textId="564444FE" w:rsidR="009B1C88" w:rsidRDefault="009B1C88" w:rsidP="009B1C88">
      <w:pPr>
        <w:spacing w:line="240" w:lineRule="auto"/>
        <w:jc w:val="center"/>
        <w:rPr>
          <w:rFonts w:asciiTheme="majorHAnsi" w:eastAsia="Times New Roman" w:hAnsiTheme="majorHAnsi" w:cstheme="majorHAnsi"/>
          <w:color w:val="000000"/>
          <w:sz w:val="32"/>
          <w:szCs w:val="32"/>
        </w:rPr>
      </w:pPr>
    </w:p>
    <w:p w14:paraId="4894CE09" w14:textId="19344E3A" w:rsidR="00373C72" w:rsidRDefault="009B1C88" w:rsidP="009B1C8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73C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Brigham/ Farr West Pediatrics No </w:t>
      </w:r>
      <w:r w:rsidR="00373C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373C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how </w:t>
      </w:r>
      <w:r w:rsidR="00373C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</w:t>
      </w:r>
      <w:r w:rsidRPr="00373C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olicy</w:t>
      </w:r>
      <w:r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5BA6011F" w14:textId="083EBCD7" w:rsidR="009B1C88" w:rsidRPr="00373C72" w:rsidRDefault="00373C72" w:rsidP="009B1C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="009B1C88"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>ffective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beginning</w:t>
      </w:r>
      <w:r w:rsidR="009B1C88"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2D0F31">
        <w:rPr>
          <w:rFonts w:ascii="Times New Roman" w:eastAsia="Times New Roman" w:hAnsi="Times New Roman" w:cs="Times New Roman"/>
          <w:color w:val="000000"/>
          <w:sz w:val="32"/>
          <w:szCs w:val="32"/>
        </w:rPr>
        <w:t>December</w:t>
      </w:r>
      <w:r w:rsidR="002D0F31"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B1C88"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>202</w:t>
      </w:r>
      <w:r w:rsidR="002D0F31"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</w:p>
    <w:p w14:paraId="0A85D942" w14:textId="77777777" w:rsidR="009B1C88" w:rsidRPr="00373C72" w:rsidRDefault="009B1C88" w:rsidP="009B1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EC6808" w14:textId="19E6DC01" w:rsidR="009B1C88" w:rsidRPr="00373C72" w:rsidRDefault="009B1C88" w:rsidP="009B1C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>Due to the increased demand for appointments and in fairness to</w:t>
      </w:r>
      <w:r w:rsid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our providers and our patients and their families who</w:t>
      </w:r>
      <w:r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are waiting for appointments, we require at least 2-hour notice when canceling appointments made the same day and a 24-hour notice when canceling any other type of appointment.</w:t>
      </w:r>
    </w:p>
    <w:p w14:paraId="475FD771" w14:textId="51E03AF6" w:rsidR="009B1C88" w:rsidRPr="007D2025" w:rsidRDefault="009B1C88" w:rsidP="007D20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rPrChange w:id="0" w:author="Meaghan Farris" w:date="2024-12-03T13:38:00Z" w16du:dateUtc="2024-12-03T20:3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Unfortunately, due to a high increase in patients and families not showing up for appointments with minimal to no notice, we will begin charging for </w:t>
      </w:r>
      <w:r w:rsidR="00766C8A"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missed </w:t>
      </w:r>
      <w:r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visits. </w:t>
      </w:r>
      <w:r w:rsidR="007D2025">
        <w:rPr>
          <w:rFonts w:ascii="Times New Roman" w:eastAsia="Times New Roman" w:hAnsi="Times New Roman" w:cs="Times New Roman"/>
          <w:color w:val="000000"/>
          <w:sz w:val="32"/>
          <w:szCs w:val="32"/>
        </w:rPr>
        <w:t>There will be a $45 charge for failure to give proper notice of a missed appointment for normal appointments. There will be a $90 charge for failure to give proper notice of missed mental health evaluation appointments. Missed appointments will not be rescheduled until the late fee is paid.</w:t>
      </w:r>
    </w:p>
    <w:p w14:paraId="42D8F067" w14:textId="2E8123FF" w:rsidR="009B1C88" w:rsidRPr="00373C72" w:rsidRDefault="007D2025" w:rsidP="009B1C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If you miss </w:t>
      </w:r>
      <w:r w:rsidR="009B1C88"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 appointments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 one calendar year </w:t>
      </w:r>
      <w:r w:rsidR="00F91A6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or 7 appointments in total </w:t>
      </w:r>
      <w:r w:rsidR="009B1C88"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without appropriate cancellation notice, </w:t>
      </w:r>
      <w:r w:rsidR="00F91A6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your family will be discharged from treatment at Bringham/Farr West Pediatrics. </w:t>
      </w:r>
    </w:p>
    <w:p w14:paraId="178B7DE8" w14:textId="77777777" w:rsidR="009B1C88" w:rsidRPr="00373C72" w:rsidRDefault="009B1C88" w:rsidP="009B1C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>If your family is discharged from the practice, Brigham/ Farr West Pediatrics will be happy to transfer your records to a new provider free of charge. We can also reevaluate adding a family back into the practice 1 year after dismissal upon request.</w:t>
      </w:r>
    </w:p>
    <w:p w14:paraId="5D69E2A1" w14:textId="77777777" w:rsidR="009B1C88" w:rsidRPr="00373C72" w:rsidRDefault="009B1C88" w:rsidP="009B1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2820EA" w14:textId="1A84FB5B" w:rsidR="009B1C88" w:rsidRPr="00373C72" w:rsidRDefault="009B1C88" w:rsidP="009B1C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>Thank</w:t>
      </w:r>
      <w:r w:rsidR="00F91A6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you</w:t>
      </w:r>
      <w:r w:rsidRPr="00373C7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for your understanding.</w:t>
      </w:r>
    </w:p>
    <w:p w14:paraId="304A56E9" w14:textId="77777777" w:rsidR="0094684D" w:rsidRPr="00373C72" w:rsidRDefault="0094684D">
      <w:pPr>
        <w:rPr>
          <w:rFonts w:ascii="Times New Roman" w:hAnsi="Times New Roman" w:cs="Times New Roman"/>
        </w:rPr>
      </w:pPr>
    </w:p>
    <w:sectPr w:rsidR="0094684D" w:rsidRPr="00373C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2384" w14:textId="77777777" w:rsidR="00724675" w:rsidRDefault="00724675" w:rsidP="00724675">
      <w:pPr>
        <w:spacing w:after="0" w:line="240" w:lineRule="auto"/>
      </w:pPr>
      <w:r>
        <w:separator/>
      </w:r>
    </w:p>
  </w:endnote>
  <w:endnote w:type="continuationSeparator" w:id="0">
    <w:p w14:paraId="33FD2886" w14:textId="77777777" w:rsidR="00724675" w:rsidRDefault="00724675" w:rsidP="0072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84B2" w14:textId="77777777" w:rsidR="00724675" w:rsidRDefault="0072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7341" w14:textId="77777777" w:rsidR="00724675" w:rsidRDefault="00724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DD4E" w14:textId="77777777" w:rsidR="00724675" w:rsidRDefault="0072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B163" w14:textId="77777777" w:rsidR="00724675" w:rsidRDefault="00724675" w:rsidP="00724675">
      <w:pPr>
        <w:spacing w:after="0" w:line="240" w:lineRule="auto"/>
      </w:pPr>
      <w:r>
        <w:separator/>
      </w:r>
    </w:p>
  </w:footnote>
  <w:footnote w:type="continuationSeparator" w:id="0">
    <w:p w14:paraId="4EB05D81" w14:textId="77777777" w:rsidR="00724675" w:rsidRDefault="00724675" w:rsidP="0072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F3B2" w14:textId="77777777" w:rsidR="00724675" w:rsidRDefault="00724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8AFC" w14:textId="05DD8305" w:rsidR="00724675" w:rsidRDefault="00724675">
    <w:pPr>
      <w:pStyle w:val="Header"/>
    </w:pPr>
    <w:r>
      <w:rPr>
        <w:noProof/>
        <w14:ligatures w14:val="standardContextual"/>
      </w:rPr>
      <w:drawing>
        <wp:inline distT="0" distB="0" distL="0" distR="0" wp14:anchorId="1DF80BE8" wp14:editId="3AC9C376">
          <wp:extent cx="5943600" cy="990600"/>
          <wp:effectExtent l="0" t="0" r="0" b="0"/>
          <wp:docPr id="414769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69832" name="Picture 4147698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A45D" w14:textId="77777777" w:rsidR="00724675" w:rsidRDefault="0072467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aghan Farris">
    <w15:presenceInfo w15:providerId="AD" w15:userId="S::meaghan@lawfirmra.com::d4d1ac4e-8eb6-4e42-a5c8-6d0bfecdd4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88"/>
    <w:rsid w:val="002D0F31"/>
    <w:rsid w:val="00373C72"/>
    <w:rsid w:val="004644CD"/>
    <w:rsid w:val="0052438F"/>
    <w:rsid w:val="00654A8D"/>
    <w:rsid w:val="00724675"/>
    <w:rsid w:val="00766C8A"/>
    <w:rsid w:val="007D2025"/>
    <w:rsid w:val="00823F47"/>
    <w:rsid w:val="00856683"/>
    <w:rsid w:val="00940407"/>
    <w:rsid w:val="0094684D"/>
    <w:rsid w:val="009B1C88"/>
    <w:rsid w:val="00C164AA"/>
    <w:rsid w:val="00D42C08"/>
    <w:rsid w:val="00E66997"/>
    <w:rsid w:val="00E73BB6"/>
    <w:rsid w:val="00F50E53"/>
    <w:rsid w:val="00F9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C67C"/>
  <w15:chartTrackingRefBased/>
  <w15:docId w15:val="{8A200276-F13C-4C1D-BBCC-51E3C20F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8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73C7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67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6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FF03037A38443A58DEF0EC1402382" ma:contentTypeVersion="0" ma:contentTypeDescription="Create a new document." ma:contentTypeScope="" ma:versionID="c468840c16282bd80cc6e3abf5aef5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98f3a2c83f613e7c4ec1b886b2e54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3E2A6-D333-4172-8B5A-300D1D657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68B6E8-B03E-426A-BEF1-6FB3F8BC9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1B0FA-52C0-4DB3-874F-171E3253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Karissa</dc:creator>
  <cp:keywords/>
  <dc:description/>
  <cp:lastModifiedBy>Farrwest Pediatic</cp:lastModifiedBy>
  <cp:revision>3</cp:revision>
  <cp:lastPrinted>2023-08-09T19:48:00Z</cp:lastPrinted>
  <dcterms:created xsi:type="dcterms:W3CDTF">2025-04-09T22:36:00Z</dcterms:created>
  <dcterms:modified xsi:type="dcterms:W3CDTF">2025-04-10T21:25:00Z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0x0101003F5FF03037A38443A58DEF0EC1402382</vt:lpwstr>
  </property>
</Properties>
</file>